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72" w:rsidRDefault="00EE1472" w:rsidP="00EE1472">
      <w:pPr>
        <w:spacing w:after="160" w:line="259" w:lineRule="auto"/>
        <w:jc w:val="center"/>
        <w:rPr>
          <w:rFonts w:ascii="Calibri" w:eastAsia="Calibri" w:hAnsi="Calibri" w:cs="Arial"/>
          <w:bCs/>
          <w:color w:val="4472C4"/>
          <w:sz w:val="40"/>
          <w:szCs w:val="40"/>
          <w:u w:val="single"/>
          <w:rtl/>
        </w:rPr>
      </w:pPr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 xml:space="preserve">تخطيط المهام </w:t>
      </w:r>
      <w:proofErr w:type="spellStart"/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>المحوسبه</w:t>
      </w:r>
      <w:proofErr w:type="spellEnd"/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 xml:space="preserve"> للفصل الأول </w:t>
      </w:r>
      <w:r>
        <w:rPr>
          <w:rFonts w:ascii="Calibri" w:eastAsia="Calibri" w:hAnsi="Calibri" w:cs="Arial"/>
          <w:bCs/>
          <w:color w:val="4472C4"/>
          <w:sz w:val="40"/>
          <w:szCs w:val="40"/>
          <w:u w:val="single"/>
          <w:rtl/>
        </w:rPr>
        <w:t>–</w:t>
      </w:r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 xml:space="preserve"> </w:t>
      </w:r>
      <w:proofErr w:type="gramStart"/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>شريحه</w:t>
      </w:r>
      <w:proofErr w:type="gramEnd"/>
      <w:r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  <w:t xml:space="preserve"> السابع</w:t>
      </w:r>
    </w:p>
    <w:tbl>
      <w:tblPr>
        <w:tblStyle w:val="a3"/>
        <w:bidiVisual/>
        <w:tblW w:w="8954" w:type="dxa"/>
        <w:tblLayout w:type="fixed"/>
        <w:tblLook w:val="04A0" w:firstRow="1" w:lastRow="0" w:firstColumn="1" w:lastColumn="0" w:noHBand="0" w:noVBand="1"/>
      </w:tblPr>
      <w:tblGrid>
        <w:gridCol w:w="1879"/>
        <w:gridCol w:w="2485"/>
        <w:gridCol w:w="1710"/>
        <w:gridCol w:w="1710"/>
        <w:gridCol w:w="1170"/>
      </w:tblGrid>
      <w:tr w:rsidR="00EE1472" w:rsidRPr="005931E0" w:rsidTr="00C11744">
        <w:tc>
          <w:tcPr>
            <w:tcW w:w="1879" w:type="dxa"/>
            <w:shd w:val="clear" w:color="auto" w:fill="F2F2F2" w:themeFill="background1" w:themeFillShade="F2"/>
          </w:tcPr>
          <w:p w:rsidR="00EE1472" w:rsidRPr="005931E0" w:rsidRDefault="00EE1472" w:rsidP="00C11744">
            <w:pPr>
              <w:pStyle w:val="a4"/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:rsidR="00EE1472" w:rsidRPr="0053748C" w:rsidRDefault="00EE1472" w:rsidP="00C11744">
            <w:pPr>
              <w:pStyle w:val="a4"/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E1472" w:rsidRPr="005931E0" w:rsidRDefault="00EE1472" w:rsidP="00C11744">
            <w:pPr>
              <w:pStyle w:val="a4"/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تاريخ</w:t>
            </w:r>
            <w:r w:rsidRPr="005931E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بداية</w:t>
            </w:r>
            <w:r w:rsidRPr="005931E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E1472" w:rsidRPr="005931E0" w:rsidRDefault="00EE1472" w:rsidP="00C11744">
            <w:pPr>
              <w:pStyle w:val="a4"/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تاريخ</w:t>
            </w:r>
            <w:r w:rsidRPr="005931E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نهاية</w:t>
            </w:r>
            <w:r w:rsidRPr="005931E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E1472" w:rsidRPr="005931E0" w:rsidRDefault="00EE1472" w:rsidP="00C11744">
            <w:pPr>
              <w:pStyle w:val="a4"/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نسبة</w:t>
            </w:r>
            <w:r w:rsidRPr="005931E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5931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Pr="0053748C" w:rsidRDefault="00EE1472" w:rsidP="00C11744">
            <w:pPr>
              <w:spacing w:after="160" w:line="600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عبري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sz w:val="28"/>
                <w:szCs w:val="28"/>
                <w:rtl/>
                <w:lang w:val="en-GB" w:bidi="he-IL"/>
              </w:rPr>
            </w:pPr>
            <w:r>
              <w:rPr>
                <w:rFonts w:ascii="David" w:eastAsia="Calibri" w:hAnsi="David" w:hint="cs"/>
                <w:sz w:val="28"/>
                <w:szCs w:val="28"/>
                <w:rtl/>
                <w:lang w:val="en-GB" w:bidi="he-IL"/>
              </w:rPr>
              <w:t>מילים מילים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30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9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Default="00EE1472" w:rsidP="00C11744">
            <w:pPr>
              <w:spacing w:after="160" w:line="600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رياضيا</w:t>
            </w:r>
          </w:p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85" w:type="dxa"/>
          </w:tcPr>
          <w:p w:rsidR="00EE1472" w:rsidRPr="003C09DE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sz w:val="28"/>
                <w:szCs w:val="28"/>
                <w:rtl/>
              </w:rPr>
            </w:pPr>
            <w:r>
              <w:rPr>
                <w:rFonts w:ascii="David" w:eastAsia="Calibri" w:hAnsi="David" w:hint="cs"/>
                <w:sz w:val="28"/>
                <w:szCs w:val="28"/>
                <w:rtl/>
              </w:rPr>
              <w:t xml:space="preserve">ميزات ال 0 </w:t>
            </w:r>
            <w:proofErr w:type="gramStart"/>
            <w:r>
              <w:rPr>
                <w:rFonts w:ascii="David" w:eastAsia="Calibri" w:hAnsi="David" w:hint="cs"/>
                <w:sz w:val="28"/>
                <w:szCs w:val="28"/>
                <w:rtl/>
              </w:rPr>
              <w:t>و 1</w:t>
            </w:r>
            <w:proofErr w:type="gramEnd"/>
            <w:r>
              <w:rPr>
                <w:rFonts w:ascii="David" w:eastAsia="Calibri" w:hAnsi="David" w:hint="cs"/>
                <w:sz w:val="28"/>
                <w:szCs w:val="28"/>
                <w:rtl/>
              </w:rPr>
              <w:t xml:space="preserve"> في العمليات </w:t>
            </w:r>
            <w:r>
              <w:rPr>
                <w:rFonts w:ascii="David" w:eastAsia="Calibri" w:hAnsi="David" w:hint="eastAsia"/>
                <w:sz w:val="28"/>
                <w:szCs w:val="28"/>
                <w:rtl/>
              </w:rPr>
              <w:t>الأربع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2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3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Pr="0053748C" w:rsidRDefault="00EE1472" w:rsidP="00C11744">
            <w:pPr>
              <w:spacing w:after="160" w:line="600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انجليزي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sz w:val="28"/>
                <w:szCs w:val="28"/>
                <w:lang w:bidi="he-IL"/>
              </w:rPr>
            </w:pPr>
            <w:r>
              <w:rPr>
                <w:rFonts w:ascii="David" w:eastAsia="Calibri" w:hAnsi="David"/>
                <w:sz w:val="28"/>
                <w:szCs w:val="28"/>
                <w:lang w:bidi="he-IL"/>
              </w:rPr>
              <w:t>Vocabulary-unit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4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6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 w:cs="David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sz w:val="28"/>
                <w:szCs w:val="28"/>
              </w:rPr>
            </w:pPr>
            <w:r>
              <w:rPr>
                <w:rFonts w:ascii="David" w:eastAsia="Calibri" w:hAnsi="David" w:hint="cs"/>
                <w:sz w:val="28"/>
                <w:szCs w:val="28"/>
                <w:rtl/>
              </w:rPr>
              <w:t>اسم الذات واسم المعنى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7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8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rFonts w:ascii="David" w:eastAsia="Calibri" w:hAnsi="David"/>
                <w:b/>
                <w:sz w:val="28"/>
                <w:szCs w:val="28"/>
                <w:rtl/>
              </w:rPr>
            </w:pPr>
            <w:r>
              <w:rPr>
                <w:rFonts w:ascii="David" w:eastAsia="Calibri" w:hAnsi="David" w:hint="cs"/>
                <w:b/>
                <w:sz w:val="28"/>
                <w:szCs w:val="28"/>
                <w:rtl/>
              </w:rPr>
              <w:t>المياه في اسرائيل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9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Default="00EE1472" w:rsidP="00C11744">
            <w:pPr>
              <w:spacing w:after="160" w:line="60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غزوة بدر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11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13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Default="00EE1472" w:rsidP="00C11744">
            <w:pPr>
              <w:spacing w:after="160" w:line="60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Cs/>
                <w:sz w:val="28"/>
                <w:szCs w:val="28"/>
                <w:rtl/>
              </w:rPr>
              <w:t>دين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مهمة دين للصف السابع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14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15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  <w:tr w:rsidR="00EE1472" w:rsidRPr="00A8262E" w:rsidTr="00C11744">
        <w:tc>
          <w:tcPr>
            <w:tcW w:w="1879" w:type="dxa"/>
          </w:tcPr>
          <w:p w:rsidR="00EE1472" w:rsidRDefault="00EE1472" w:rsidP="00C11744">
            <w:pPr>
              <w:spacing w:after="160" w:line="60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</w:pPr>
            <w:r w:rsidRPr="005C6D68">
              <w:rPr>
                <w:rFonts w:ascii="Arial" w:eastAsia="Calibri" w:hAnsi="Arial" w:cs="Arial" w:hint="cs"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2485" w:type="dxa"/>
          </w:tcPr>
          <w:p w:rsidR="00EE1472" w:rsidRPr="005C6D68" w:rsidRDefault="00EE1472" w:rsidP="00C11744">
            <w:pPr>
              <w:spacing w:after="160"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طاقة المتزلج على زلاجة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16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710" w:type="dxa"/>
          </w:tcPr>
          <w:p w:rsidR="00EE1472" w:rsidRDefault="00EE1472" w:rsidP="00C11744"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17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  <w:r w:rsidRPr="009F36BF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.2018</w:t>
            </w:r>
          </w:p>
        </w:tc>
        <w:tc>
          <w:tcPr>
            <w:tcW w:w="1170" w:type="dxa"/>
          </w:tcPr>
          <w:p w:rsidR="00EE1472" w:rsidRDefault="00EE1472" w:rsidP="00C11744">
            <w:r w:rsidRPr="00FC0CC2">
              <w:rPr>
                <w:rFonts w:asciiTheme="majorBidi" w:eastAsia="Calibri" w:hAnsiTheme="majorBidi" w:cstheme="majorBidi"/>
                <w:b/>
                <w:sz w:val="28"/>
                <w:szCs w:val="28"/>
                <w:rtl/>
                <w:lang w:bidi="he-IL"/>
              </w:rPr>
              <w:t>10%</w:t>
            </w:r>
          </w:p>
        </w:tc>
      </w:tr>
    </w:tbl>
    <w:p w:rsidR="00EE1472" w:rsidRPr="00A8262E" w:rsidRDefault="00EE1472" w:rsidP="00EE1472">
      <w:pPr>
        <w:spacing w:after="160" w:line="259" w:lineRule="auto"/>
        <w:jc w:val="center"/>
        <w:rPr>
          <w:rFonts w:ascii="Calibri" w:eastAsia="Calibri" w:hAnsi="Calibri" w:cs="Arial"/>
          <w:b/>
          <w:color w:val="4472C4"/>
          <w:sz w:val="40"/>
          <w:szCs w:val="40"/>
          <w:u w:val="single"/>
          <w:lang w:bidi="he-IL"/>
        </w:rPr>
      </w:pPr>
    </w:p>
    <w:p w:rsidR="00EE1472" w:rsidRDefault="00EE1472" w:rsidP="00EE1472">
      <w:pPr>
        <w:rPr>
          <w:lang w:bidi="he-IL"/>
        </w:rPr>
      </w:pPr>
    </w:p>
    <w:p w:rsidR="00EE1472" w:rsidRDefault="00EE1472" w:rsidP="00EE1472">
      <w:pPr>
        <w:rPr>
          <w:rtl/>
          <w:lang w:bidi="he-IL"/>
        </w:rPr>
      </w:pPr>
    </w:p>
    <w:p w:rsidR="00EE1472" w:rsidRDefault="00EE1472" w:rsidP="00EE1472">
      <w:pPr>
        <w:rPr>
          <w:rtl/>
          <w:lang w:bidi="he-IL"/>
        </w:rPr>
      </w:pPr>
    </w:p>
    <w:p w:rsidR="00EE1472" w:rsidRDefault="00EE1472" w:rsidP="00EE1472">
      <w:pPr>
        <w:spacing w:after="160" w:line="259" w:lineRule="auto"/>
        <w:jc w:val="center"/>
        <w:rPr>
          <w:rFonts w:ascii="Calibri" w:eastAsia="Calibri" w:hAnsi="Calibri" w:cs="Arial" w:hint="cs"/>
          <w:bCs/>
          <w:color w:val="4472C4"/>
          <w:sz w:val="40"/>
          <w:szCs w:val="40"/>
          <w:u w:val="single"/>
          <w:rtl/>
        </w:rPr>
      </w:pPr>
      <w:bookmarkStart w:id="0" w:name="_GoBack"/>
      <w:bookmarkEnd w:id="0"/>
    </w:p>
    <w:sectPr w:rsidR="00EE1472" w:rsidSect="003225F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F2" w:rsidRDefault="00E83FF2" w:rsidP="00EE1472">
      <w:pPr>
        <w:spacing w:after="0" w:line="240" w:lineRule="auto"/>
      </w:pPr>
      <w:r>
        <w:separator/>
      </w:r>
    </w:p>
  </w:endnote>
  <w:endnote w:type="continuationSeparator" w:id="0">
    <w:p w:rsidR="00E83FF2" w:rsidRDefault="00E83FF2" w:rsidP="00EE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F2" w:rsidRDefault="00E83FF2" w:rsidP="00EE1472">
      <w:pPr>
        <w:spacing w:after="0" w:line="240" w:lineRule="auto"/>
      </w:pPr>
      <w:r>
        <w:separator/>
      </w:r>
    </w:p>
  </w:footnote>
  <w:footnote w:type="continuationSeparator" w:id="0">
    <w:p w:rsidR="00E83FF2" w:rsidRDefault="00E83FF2" w:rsidP="00EE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72" w:rsidRDefault="00EE1472">
    <w:pPr>
      <w:pStyle w:val="a5"/>
    </w:pPr>
    <w:r w:rsidRPr="000E3196">
      <w:rPr>
        <w:rFonts w:ascii="Calibri" w:eastAsia="Calibri" w:hAnsi="Calibri" w:cs="Arial"/>
        <w:noProof/>
        <w:lang w:bidi="he-IL"/>
      </w:rPr>
      <w:drawing>
        <wp:inline distT="0" distB="0" distL="0" distR="0" wp14:anchorId="13C0B697" wp14:editId="6329739A">
          <wp:extent cx="5274310" cy="1004570"/>
          <wp:effectExtent l="0" t="0" r="2540" b="5080"/>
          <wp:docPr id="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2"/>
    <w:rsid w:val="000F2FA1"/>
    <w:rsid w:val="003225FF"/>
    <w:rsid w:val="00555BAB"/>
    <w:rsid w:val="00E83FF2"/>
    <w:rsid w:val="00E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F8AEE-388A-4509-B5AC-2DFDED3C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472"/>
    <w:pPr>
      <w:bidi/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7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1472"/>
    <w:pPr>
      <w:bidi/>
      <w:spacing w:after="0" w:line="240" w:lineRule="auto"/>
    </w:pPr>
    <w:rPr>
      <w:lang w:bidi="ar-SA"/>
    </w:rPr>
  </w:style>
  <w:style w:type="paragraph" w:styleId="a5">
    <w:name w:val="header"/>
    <w:basedOn w:val="a"/>
    <w:link w:val="Char"/>
    <w:uiPriority w:val="99"/>
    <w:unhideWhenUsed/>
    <w:rsid w:val="00EE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1472"/>
    <w:rPr>
      <w:lang w:bidi="ar-SA"/>
    </w:rPr>
  </w:style>
  <w:style w:type="paragraph" w:styleId="a6">
    <w:name w:val="footer"/>
    <w:basedOn w:val="a"/>
    <w:link w:val="Char0"/>
    <w:uiPriority w:val="99"/>
    <w:unhideWhenUsed/>
    <w:rsid w:val="00EE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147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ואסים</dc:creator>
  <cp:keywords/>
  <dc:description/>
  <cp:lastModifiedBy>ואסים</cp:lastModifiedBy>
  <cp:revision>1</cp:revision>
  <dcterms:created xsi:type="dcterms:W3CDTF">2018-10-07T04:06:00Z</dcterms:created>
  <dcterms:modified xsi:type="dcterms:W3CDTF">2018-10-07T04:09:00Z</dcterms:modified>
</cp:coreProperties>
</file>